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16 января 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7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/2026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Мирзамамитова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Алишера </w:t>
      </w:r>
      <w:r>
        <w:rPr>
          <w:rFonts w:ascii="Times New Roman CYR" w:eastAsia="Times New Roman CYR" w:hAnsi="Times New Roman CYR" w:cs="Times New Roman CYR"/>
          <w:b/>
          <w:bCs/>
        </w:rPr>
        <w:t>Мирзахмадовича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3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09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.12.2025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Мирзамамитов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А.М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., проживающий по адресу: </w:t>
      </w:r>
      <w:r>
        <w:rPr>
          <w:rStyle w:val="cat-UserDefinedgrp-24rplc-15"/>
          <w:rFonts w:ascii="Times New Roman CYR" w:eastAsia="Times New Roman CYR" w:hAnsi="Times New Roman CYR" w:cs="Times New Roman CYR"/>
        </w:rPr>
        <w:t>...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не уплатил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75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18810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5862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911048310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.09.2025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Мирзамамитов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А.М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Мирзамамитова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А.М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11.12.2025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копией постановления по делу об адм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.09.2025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карточкой операции с водительским удостоверением;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отчетом об отслеживании почтовых отправлений;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карточкой учета ТС;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уведомлением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и сведениями ГИС ГМП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 том, что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лицо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реестром правонарушений.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Мирзамамитова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А.М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Мирзамамитова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А.М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Мирзамамитова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Алишера </w:t>
      </w:r>
      <w:r>
        <w:rPr>
          <w:rFonts w:ascii="Times New Roman CYR" w:eastAsia="Times New Roman CYR" w:hAnsi="Times New Roman CYR" w:cs="Times New Roman CYR"/>
          <w:b/>
          <w:bCs/>
        </w:rPr>
        <w:t>Мирзахмадовича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одной тысячи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пятьсот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15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</w:t>
      </w:r>
      <w:r>
        <w:rPr>
          <w:rFonts w:ascii="Times New Roman CYR" w:eastAsia="Times New Roman CYR" w:hAnsi="Times New Roman CYR" w:cs="Times New Roman CYR"/>
        </w:rPr>
        <w:t>ирового судью в течение 10 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 xml:space="preserve">ОКЦ №8 УГУ Банка России </w:t>
      </w: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0412365400285010922520160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5rplc-33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7">
    <w:name w:val="cat-UserDefined grp-23 rplc-7"/>
    <w:basedOn w:val="DefaultParagraphFont"/>
  </w:style>
  <w:style w:type="character" w:customStyle="1" w:styleId="cat-UserDefinedgrp-24rplc-15">
    <w:name w:val="cat-UserDefined grp-24 rplc-15"/>
    <w:basedOn w:val="DefaultParagraphFont"/>
  </w:style>
  <w:style w:type="character" w:customStyle="1" w:styleId="cat-UserDefinedgrp-25rplc-33">
    <w:name w:val="cat-UserDefined grp-25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